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People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Helikon Investments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7,857,290.00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7,857,290.00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7,857,290.00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Federico Riggio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7,857,290.00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7,857,290.00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7,857,290.00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People Incorporated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West 18th Street,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Helikon Investments Limited a United Kingdom public limited company ("Helikon UK"), with respect to the common shares without par value (the "Common Shares") of People Incorporated, a Delaware incorporated company (the "Company"), held by Helikon Long Short Equity Fund Master ICAV (the "Helikon Fund") managed by Helikon UK and (ii) Federico Riggio ("Mr. Riggio", and together with Helikon UK, the "Reporting Persons"), with respect to the Common Shares directly held by the Helikon Fund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Helikon UK; 17 Waterloo Place, London SW1Y 4AR. (ii) Mr. Riggio 17 Waterloo Place, London SW1Y 4AR.</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(i) Helikon UK is a United Kingdom public limited company organized under the laws of the United Kingdom. (ii)) Mr. Riggio is a citizen of the Italy.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Helikon UK is an investment manager, authorized and regulated by the Financial Conduct Authority in the United Kingdom which is comparable to the regulatory scheme applicable to the investment advisers covered by Item 3(e) above.</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percentage of Common Stock (as defined herein) reported beneficially owned by the Reporting Person is based on 68,674,426 shares of Common Stock outstanding as of September 30, 2026, as reported in People Incorporated's (the "Issuer") quarterly report on Form 10-Q for the period ended June 30, 2026, filed with the Securities and Exchange Commission (the "Commission") on August 3, 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11.44%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Helikon Investments Limited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Paul McLernon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Paul McLernon -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Federico Riggio</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Federico Riggio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Federico Riggio</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October 6, 2026 Helikon Investments Limited By: /s/ Paul McLernon Paul McLernon | Director Federico Riggio By: /s/ Federico Riggio</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1404</Words>
  <Characters>7229</Characters>
  <CharactersWithSpaces>8601</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